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354B" w14:textId="7A2BA3D9" w:rsidR="001922AB" w:rsidRPr="001672F7" w:rsidRDefault="001922AB" w:rsidP="001922AB">
      <w:pPr>
        <w:rPr>
          <w:rFonts w:ascii="Roboto Lt" w:hAnsi="Roboto Lt"/>
          <w:sz w:val="21"/>
          <w:szCs w:val="21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1672F7">
        <w:rPr>
          <w:noProof/>
        </w:rPr>
        <w:drawing>
          <wp:inline distT="0" distB="0" distL="0" distR="0" wp14:anchorId="4718F84F" wp14:editId="2210397C">
            <wp:extent cx="864515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61" cy="8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2F7">
        <w:rPr>
          <w:rFonts w:ascii="Arial Narrow" w:hAnsi="Arial Narrow"/>
          <w:sz w:val="16"/>
          <w:szCs w:val="16"/>
        </w:rPr>
        <w:tab/>
      </w:r>
      <w:r w:rsidR="001672F7">
        <w:rPr>
          <w:rFonts w:ascii="Arial Narrow" w:hAnsi="Arial Narrow"/>
          <w:sz w:val="16"/>
          <w:szCs w:val="16"/>
        </w:rPr>
        <w:tab/>
      </w:r>
      <w:r w:rsidR="001672F7">
        <w:rPr>
          <w:rFonts w:ascii="Arial Narrow" w:hAnsi="Arial Narrow"/>
          <w:sz w:val="16"/>
          <w:szCs w:val="16"/>
        </w:rPr>
        <w:tab/>
      </w:r>
      <w:r w:rsidR="001672F7">
        <w:rPr>
          <w:rFonts w:ascii="Arial Narrow" w:hAnsi="Arial Narrow"/>
          <w:sz w:val="16"/>
          <w:szCs w:val="16"/>
        </w:rPr>
        <w:tab/>
      </w:r>
      <w:r w:rsidR="001672F7">
        <w:rPr>
          <w:rFonts w:ascii="Arial Narrow" w:hAnsi="Arial Narrow"/>
          <w:sz w:val="16"/>
          <w:szCs w:val="16"/>
        </w:rPr>
        <w:tab/>
      </w:r>
      <w:r w:rsidR="001672F7">
        <w:rPr>
          <w:rFonts w:ascii="Arial Narrow" w:hAnsi="Arial Narrow"/>
          <w:sz w:val="16"/>
          <w:szCs w:val="16"/>
        </w:rPr>
        <w:tab/>
      </w:r>
      <w:r w:rsidRPr="001672F7">
        <w:rPr>
          <w:rFonts w:ascii="Roboto Lt" w:hAnsi="Roboto Lt"/>
          <w:b/>
          <w:sz w:val="21"/>
          <w:szCs w:val="21"/>
        </w:rPr>
        <w:t>Direction Finances-Ressources humaines</w:t>
      </w:r>
    </w:p>
    <w:p w14:paraId="24AE297B" w14:textId="6504D793" w:rsidR="00227A23" w:rsidRDefault="001672F7" w:rsidP="001922AB">
      <w:pPr>
        <w:pStyle w:val="sous-soustitre"/>
        <w:rPr>
          <w:rFonts w:ascii="Roboto Lt" w:hAnsi="Roboto Lt"/>
          <w:color w:val="auto"/>
          <w:sz w:val="21"/>
          <w:szCs w:val="21"/>
          <w:u w:val="none"/>
        </w:rPr>
      </w:pPr>
      <w:r>
        <w:rPr>
          <w:rFonts w:ascii="Roboto Lt" w:hAnsi="Roboto Lt"/>
          <w:color w:val="auto"/>
          <w:sz w:val="21"/>
          <w:szCs w:val="21"/>
          <w:u w:val="none"/>
        </w:rPr>
        <w:tab/>
      </w:r>
      <w:r>
        <w:rPr>
          <w:rFonts w:ascii="Roboto Lt" w:hAnsi="Roboto Lt"/>
          <w:color w:val="auto"/>
          <w:sz w:val="21"/>
          <w:szCs w:val="21"/>
          <w:u w:val="none"/>
        </w:rPr>
        <w:tab/>
      </w:r>
      <w:r>
        <w:rPr>
          <w:rFonts w:ascii="Roboto Lt" w:hAnsi="Roboto Lt"/>
          <w:color w:val="auto"/>
          <w:sz w:val="21"/>
          <w:szCs w:val="21"/>
          <w:u w:val="none"/>
        </w:rPr>
        <w:tab/>
      </w:r>
      <w:r>
        <w:rPr>
          <w:rFonts w:ascii="Roboto Lt" w:hAnsi="Roboto Lt"/>
          <w:color w:val="auto"/>
          <w:sz w:val="21"/>
          <w:szCs w:val="21"/>
          <w:u w:val="none"/>
        </w:rPr>
        <w:tab/>
      </w:r>
      <w:r>
        <w:rPr>
          <w:rFonts w:ascii="Roboto Lt" w:hAnsi="Roboto Lt"/>
          <w:color w:val="auto"/>
          <w:sz w:val="21"/>
          <w:szCs w:val="21"/>
          <w:u w:val="none"/>
        </w:rPr>
        <w:tab/>
      </w:r>
      <w:r>
        <w:rPr>
          <w:rFonts w:ascii="Roboto Lt" w:hAnsi="Roboto Lt"/>
          <w:color w:val="auto"/>
          <w:sz w:val="21"/>
          <w:szCs w:val="21"/>
          <w:u w:val="none"/>
        </w:rPr>
        <w:tab/>
      </w:r>
      <w:r>
        <w:rPr>
          <w:rFonts w:ascii="Roboto Lt" w:hAnsi="Roboto Lt"/>
          <w:color w:val="auto"/>
          <w:sz w:val="21"/>
          <w:szCs w:val="21"/>
          <w:u w:val="none"/>
        </w:rPr>
        <w:tab/>
      </w:r>
      <w:r w:rsidR="001922AB" w:rsidRPr="001672F7">
        <w:rPr>
          <w:rFonts w:ascii="Roboto Lt" w:hAnsi="Roboto Lt"/>
          <w:color w:val="auto"/>
          <w:sz w:val="21"/>
          <w:szCs w:val="21"/>
          <w:u w:val="none"/>
        </w:rPr>
        <w:t>Service Ressources humaines/Personnel</w:t>
      </w:r>
    </w:p>
    <w:p w14:paraId="05CEFF64" w14:textId="712862C3" w:rsidR="001672F7" w:rsidRPr="001672F7" w:rsidRDefault="001672F7" w:rsidP="001922AB">
      <w:pPr>
        <w:pStyle w:val="sous-soustitre"/>
        <w:rPr>
          <w:rFonts w:ascii="Roboto Lt" w:hAnsi="Roboto Lt"/>
          <w:color w:val="auto"/>
          <w:sz w:val="28"/>
          <w:szCs w:val="28"/>
          <w:u w:val="none"/>
        </w:rPr>
      </w:pPr>
    </w:p>
    <w:p w14:paraId="3561BEF6" w14:textId="3AFA0109" w:rsidR="001672F7" w:rsidRPr="001672F7" w:rsidRDefault="001672F7" w:rsidP="001672F7">
      <w:pPr>
        <w:pStyle w:val="sous-soustitre"/>
        <w:jc w:val="center"/>
        <w:rPr>
          <w:rFonts w:ascii="Roboto Lt" w:hAnsi="Roboto Lt"/>
          <w:color w:val="auto"/>
          <w:sz w:val="28"/>
          <w:szCs w:val="28"/>
          <w:u w:val="none"/>
        </w:rPr>
      </w:pPr>
      <w:r w:rsidRPr="001672F7">
        <w:rPr>
          <w:rFonts w:ascii="Roboto Lt" w:hAnsi="Roboto Lt"/>
          <w:color w:val="auto"/>
          <w:sz w:val="28"/>
          <w:szCs w:val="28"/>
          <w:u w:val="none"/>
        </w:rPr>
        <w:t>FICHE DE POSTE</w:t>
      </w:r>
    </w:p>
    <w:p w14:paraId="487A261B" w14:textId="77777777" w:rsidR="00227A23" w:rsidRPr="001672F7" w:rsidRDefault="00227A23" w:rsidP="00227A23">
      <w:pPr>
        <w:jc w:val="left"/>
        <w:rPr>
          <w:rFonts w:ascii="Roboto Lt" w:hAnsi="Roboto Lt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59"/>
      </w:tblGrid>
      <w:tr w:rsidR="00227A23" w:rsidRPr="001672F7" w14:paraId="0928C750" w14:textId="77777777" w:rsidTr="00110079">
        <w:tc>
          <w:tcPr>
            <w:tcW w:w="3888" w:type="dxa"/>
            <w:shd w:val="clear" w:color="auto" w:fill="auto"/>
          </w:tcPr>
          <w:p w14:paraId="1114AC28" w14:textId="77777777" w:rsidR="00227A23" w:rsidRPr="001672F7" w:rsidRDefault="00227A23" w:rsidP="00110079">
            <w:pPr>
              <w:jc w:val="left"/>
              <w:rPr>
                <w:rFonts w:ascii="Roboto Lt" w:hAnsi="Roboto Lt"/>
                <w:b/>
                <w:sz w:val="21"/>
                <w:szCs w:val="21"/>
              </w:rPr>
            </w:pPr>
          </w:p>
          <w:p w14:paraId="611D45E8" w14:textId="77777777" w:rsidR="00BB36F9" w:rsidRPr="001672F7" w:rsidRDefault="00BB36F9" w:rsidP="00BB36F9">
            <w:pPr>
              <w:rPr>
                <w:rFonts w:ascii="Roboto Lt" w:hAnsi="Roboto Lt"/>
                <w:b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>Direction : CCAS enfance</w:t>
            </w:r>
          </w:p>
          <w:p w14:paraId="3B0FCB25" w14:textId="008E3ADF" w:rsidR="00BB36F9" w:rsidRPr="001672F7" w:rsidRDefault="00BB36F9" w:rsidP="00BB36F9">
            <w:pPr>
              <w:jc w:val="left"/>
              <w:rPr>
                <w:rFonts w:ascii="Roboto Lt" w:hAnsi="Roboto Lt"/>
                <w:b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 xml:space="preserve">Pôle </w:t>
            </w:r>
            <w:r w:rsidR="001672F7" w:rsidRPr="001672F7">
              <w:rPr>
                <w:rFonts w:ascii="Roboto Lt" w:hAnsi="Roboto Lt"/>
                <w:b/>
                <w:sz w:val="21"/>
                <w:szCs w:val="21"/>
              </w:rPr>
              <w:t>petite enfance</w:t>
            </w:r>
            <w:r w:rsidRPr="001672F7">
              <w:rPr>
                <w:rFonts w:ascii="Roboto Lt" w:hAnsi="Roboto Lt"/>
                <w:b/>
                <w:sz w:val="21"/>
                <w:szCs w:val="21"/>
              </w:rPr>
              <w:t xml:space="preserve"> et parentalité </w:t>
            </w:r>
          </w:p>
          <w:p w14:paraId="67F11990" w14:textId="77777777" w:rsidR="00227A23" w:rsidRPr="001672F7" w:rsidRDefault="00227A23" w:rsidP="00110079">
            <w:pPr>
              <w:jc w:val="left"/>
              <w:rPr>
                <w:rFonts w:ascii="Roboto Lt" w:hAnsi="Roboto Lt"/>
                <w:b/>
                <w:sz w:val="21"/>
                <w:szCs w:val="21"/>
              </w:rPr>
            </w:pPr>
          </w:p>
        </w:tc>
        <w:tc>
          <w:tcPr>
            <w:tcW w:w="5859" w:type="dxa"/>
            <w:shd w:val="clear" w:color="auto" w:fill="auto"/>
          </w:tcPr>
          <w:p w14:paraId="276EA253" w14:textId="77777777" w:rsidR="00227A23" w:rsidRPr="001672F7" w:rsidRDefault="00227A23" w:rsidP="00110079">
            <w:pPr>
              <w:jc w:val="left"/>
              <w:rPr>
                <w:rFonts w:ascii="Roboto Lt" w:hAnsi="Roboto Lt"/>
                <w:b/>
                <w:sz w:val="21"/>
                <w:szCs w:val="21"/>
              </w:rPr>
            </w:pPr>
          </w:p>
          <w:p w14:paraId="5A560B0A" w14:textId="77777777" w:rsidR="00227A23" w:rsidRPr="001672F7" w:rsidRDefault="00227A23" w:rsidP="00110079">
            <w:pPr>
              <w:jc w:val="left"/>
              <w:rPr>
                <w:rFonts w:ascii="Roboto Lt" w:hAnsi="Roboto Lt"/>
                <w:b/>
                <w:sz w:val="21"/>
                <w:szCs w:val="21"/>
                <w:u w:val="single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  <w:u w:val="single"/>
              </w:rPr>
              <w:t>Dénomination du poste</w:t>
            </w:r>
          </w:p>
          <w:p w14:paraId="31F26403" w14:textId="77777777" w:rsidR="00227A23" w:rsidRPr="001672F7" w:rsidRDefault="00227A23" w:rsidP="00110079">
            <w:pPr>
              <w:jc w:val="left"/>
              <w:rPr>
                <w:rFonts w:ascii="Roboto Lt" w:hAnsi="Roboto Lt"/>
                <w:b/>
                <w:sz w:val="21"/>
                <w:szCs w:val="21"/>
              </w:rPr>
            </w:pPr>
          </w:p>
          <w:p w14:paraId="38AABD31" w14:textId="2D9C8818" w:rsidR="00227A23" w:rsidRPr="001672F7" w:rsidRDefault="00BB36F9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Infirmier(e) </w:t>
            </w:r>
            <w:proofErr w:type="gramStart"/>
            <w:r w:rsidRPr="001672F7">
              <w:rPr>
                <w:rFonts w:ascii="Roboto Lt" w:hAnsi="Roboto Lt"/>
                <w:sz w:val="21"/>
                <w:szCs w:val="21"/>
              </w:rPr>
              <w:t>DE en</w:t>
            </w:r>
            <w:proofErr w:type="gramEnd"/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797AFE">
              <w:rPr>
                <w:rFonts w:ascii="Roboto Lt" w:hAnsi="Roboto Lt"/>
                <w:sz w:val="21"/>
                <w:szCs w:val="21"/>
              </w:rPr>
              <w:t>crèche</w:t>
            </w:r>
          </w:p>
        </w:tc>
      </w:tr>
    </w:tbl>
    <w:p w14:paraId="7C72F89D" w14:textId="77777777" w:rsidR="00227A23" w:rsidRPr="001672F7" w:rsidRDefault="00227A23" w:rsidP="00227A23">
      <w:pPr>
        <w:jc w:val="left"/>
        <w:rPr>
          <w:rFonts w:ascii="Roboto Lt" w:hAnsi="Roboto Lt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27A23" w:rsidRPr="001672F7" w14:paraId="010CCC92" w14:textId="77777777" w:rsidTr="00110079">
        <w:tc>
          <w:tcPr>
            <w:tcW w:w="9747" w:type="dxa"/>
            <w:shd w:val="clear" w:color="auto" w:fill="C0C0C0"/>
          </w:tcPr>
          <w:p w14:paraId="61B893D9" w14:textId="77777777" w:rsidR="00227A23" w:rsidRPr="001672F7" w:rsidRDefault="00227A23" w:rsidP="00110079">
            <w:pPr>
              <w:jc w:val="center"/>
              <w:rPr>
                <w:rFonts w:ascii="Roboto Lt" w:hAnsi="Roboto Lt"/>
                <w:b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>Raison d’être</w:t>
            </w:r>
          </w:p>
        </w:tc>
      </w:tr>
      <w:tr w:rsidR="00227A23" w:rsidRPr="001672F7" w14:paraId="2E4F1648" w14:textId="77777777" w:rsidTr="00110079">
        <w:tc>
          <w:tcPr>
            <w:tcW w:w="9747" w:type="dxa"/>
            <w:shd w:val="clear" w:color="auto" w:fill="auto"/>
          </w:tcPr>
          <w:p w14:paraId="63109D42" w14:textId="77777777" w:rsidR="00227A23" w:rsidRPr="001672F7" w:rsidRDefault="00227A23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</w:p>
          <w:p w14:paraId="0F6DCADE" w14:textId="77777777" w:rsidR="00227A23" w:rsidRPr="001672F7" w:rsidRDefault="00227A23" w:rsidP="00BB36F9">
            <w:p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E16A2A" w:rsidRPr="001672F7">
              <w:rPr>
                <w:rFonts w:ascii="Roboto Lt" w:hAnsi="Roboto Lt"/>
                <w:sz w:val="21"/>
                <w:szCs w:val="21"/>
              </w:rPr>
              <w:t>-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E16A2A"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Pr="001672F7">
              <w:rPr>
                <w:rFonts w:ascii="Roboto Lt" w:hAnsi="Roboto Lt"/>
                <w:sz w:val="21"/>
                <w:szCs w:val="21"/>
              </w:rPr>
              <w:t>Assure</w:t>
            </w:r>
            <w:r w:rsidR="00BB36F9" w:rsidRPr="001672F7">
              <w:rPr>
                <w:rFonts w:ascii="Roboto Lt" w:hAnsi="Roboto Lt"/>
                <w:sz w:val="21"/>
                <w:szCs w:val="21"/>
              </w:rPr>
              <w:t>r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l’accueil et le </w:t>
            </w:r>
            <w:r w:rsidR="00BB36F9" w:rsidRPr="001672F7">
              <w:rPr>
                <w:rFonts w:ascii="Roboto Lt" w:hAnsi="Roboto Lt"/>
                <w:sz w:val="21"/>
                <w:szCs w:val="21"/>
              </w:rPr>
              <w:t>bien-être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des enfants et de leur famille en veillant au respect des normes d’hygiène</w:t>
            </w:r>
            <w:r w:rsidR="00BB36F9" w:rsidRPr="001672F7">
              <w:rPr>
                <w:rFonts w:ascii="Roboto Lt" w:hAnsi="Roboto Lt"/>
                <w:sz w:val="21"/>
                <w:szCs w:val="21"/>
              </w:rPr>
              <w:t xml:space="preserve"> et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de sécurité. </w:t>
            </w:r>
          </w:p>
          <w:p w14:paraId="020C5615" w14:textId="77777777" w:rsidR="00BB36F9" w:rsidRPr="001672F7" w:rsidRDefault="00BB36F9" w:rsidP="00BB36F9">
            <w:p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E16A2A" w:rsidRPr="001672F7">
              <w:rPr>
                <w:rFonts w:ascii="Roboto Lt" w:hAnsi="Roboto Lt"/>
                <w:sz w:val="21"/>
                <w:szCs w:val="21"/>
              </w:rPr>
              <w:t>-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  Etre l’accompagnant santé de la structure</w:t>
            </w:r>
          </w:p>
        </w:tc>
      </w:tr>
    </w:tbl>
    <w:p w14:paraId="2B1699E8" w14:textId="77777777" w:rsidR="00227A23" w:rsidRPr="001672F7" w:rsidRDefault="00227A23" w:rsidP="00227A23">
      <w:pPr>
        <w:jc w:val="left"/>
        <w:rPr>
          <w:rFonts w:ascii="Roboto Lt" w:hAnsi="Roboto Lt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27A23" w:rsidRPr="001672F7" w14:paraId="3631CD32" w14:textId="77777777" w:rsidTr="00110079">
        <w:tc>
          <w:tcPr>
            <w:tcW w:w="9747" w:type="dxa"/>
            <w:shd w:val="clear" w:color="auto" w:fill="C0C0C0"/>
          </w:tcPr>
          <w:p w14:paraId="1D1B2A48" w14:textId="77777777" w:rsidR="00227A23" w:rsidRPr="001672F7" w:rsidRDefault="00227A23" w:rsidP="00110079">
            <w:pPr>
              <w:jc w:val="center"/>
              <w:rPr>
                <w:rFonts w:ascii="Roboto Lt" w:hAnsi="Roboto Lt"/>
                <w:b/>
                <w:sz w:val="21"/>
                <w:szCs w:val="21"/>
              </w:rPr>
            </w:pPr>
            <w:proofErr w:type="gramStart"/>
            <w:r w:rsidRPr="001672F7">
              <w:rPr>
                <w:rFonts w:ascii="Roboto Lt" w:hAnsi="Roboto Lt"/>
                <w:b/>
                <w:sz w:val="21"/>
                <w:szCs w:val="21"/>
              </w:rPr>
              <w:t>liens</w:t>
            </w:r>
            <w:proofErr w:type="gramEnd"/>
            <w:r w:rsidRPr="001672F7">
              <w:rPr>
                <w:rFonts w:ascii="Roboto Lt" w:hAnsi="Roboto Lt"/>
                <w:b/>
                <w:sz w:val="21"/>
                <w:szCs w:val="21"/>
              </w:rPr>
              <w:t xml:space="preserve"> hiérarchiques et fonctionnels</w:t>
            </w:r>
          </w:p>
        </w:tc>
      </w:tr>
      <w:tr w:rsidR="00227A23" w:rsidRPr="001672F7" w14:paraId="7043D2D0" w14:textId="77777777" w:rsidTr="00110079">
        <w:tc>
          <w:tcPr>
            <w:tcW w:w="9747" w:type="dxa"/>
            <w:shd w:val="clear" w:color="auto" w:fill="auto"/>
          </w:tcPr>
          <w:p w14:paraId="2F99C41E" w14:textId="77777777" w:rsidR="00227A23" w:rsidRPr="001672F7" w:rsidRDefault="00227A23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</w:p>
          <w:p w14:paraId="39057B48" w14:textId="77777777" w:rsidR="00227A23" w:rsidRPr="001672F7" w:rsidRDefault="00227A23" w:rsidP="00110079">
            <w:pPr>
              <w:spacing w:line="40" w:lineRule="atLeast"/>
              <w:rPr>
                <w:rFonts w:ascii="Roboto Lt" w:hAnsi="Roboto Lt"/>
                <w:color w:val="000000"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  <w:u w:val="single"/>
              </w:rPr>
              <w:t>Liens hiérarchiques</w:t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</w:t>
            </w:r>
          </w:p>
          <w:p w14:paraId="22573E78" w14:textId="77777777" w:rsidR="00227A23" w:rsidRPr="001672F7" w:rsidRDefault="00227A23" w:rsidP="00110079">
            <w:pPr>
              <w:spacing w:line="40" w:lineRule="atLeast"/>
              <w:rPr>
                <w:rFonts w:ascii="Roboto Lt" w:hAnsi="Roboto Lt"/>
                <w:color w:val="000000"/>
                <w:sz w:val="21"/>
                <w:szCs w:val="21"/>
              </w:rPr>
            </w:pP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</w:t>
            </w:r>
            <w:r w:rsidR="00E16A2A" w:rsidRPr="001672F7">
              <w:rPr>
                <w:rFonts w:ascii="Roboto Lt" w:hAnsi="Roboto Lt"/>
                <w:b/>
                <w:sz w:val="21"/>
                <w:szCs w:val="21"/>
              </w:rPr>
              <w:t>-</w:t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   N + 1 : Directrice de la structure</w:t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ab/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ab/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ab/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ab/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ab/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ab/>
            </w:r>
          </w:p>
          <w:p w14:paraId="080435BF" w14:textId="77777777" w:rsidR="00227A23" w:rsidRPr="001672F7" w:rsidRDefault="00E16A2A" w:rsidP="00110079">
            <w:pPr>
              <w:spacing w:line="40" w:lineRule="atLeast"/>
              <w:rPr>
                <w:rFonts w:ascii="Roboto Lt" w:hAnsi="Roboto Lt"/>
                <w:color w:val="000000"/>
                <w:sz w:val="21"/>
                <w:szCs w:val="21"/>
              </w:rPr>
            </w:pP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</w:t>
            </w:r>
            <w:r w:rsidRPr="001672F7">
              <w:rPr>
                <w:rFonts w:ascii="Roboto Lt" w:hAnsi="Roboto Lt"/>
                <w:b/>
                <w:sz w:val="21"/>
                <w:szCs w:val="21"/>
              </w:rPr>
              <w:t>-</w:t>
            </w:r>
            <w:r w:rsidR="00227A23" w:rsidRPr="001672F7">
              <w:rPr>
                <w:rFonts w:ascii="Roboto Lt" w:hAnsi="Roboto Lt"/>
                <w:b/>
                <w:sz w:val="21"/>
                <w:szCs w:val="21"/>
              </w:rPr>
              <w:t xml:space="preserve">   </w:t>
            </w:r>
            <w:r w:rsidR="00227A23"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N + 2 : </w:t>
            </w:r>
            <w:r w:rsidR="000665CC" w:rsidRPr="001672F7">
              <w:rPr>
                <w:rFonts w:ascii="Roboto Lt" w:hAnsi="Roboto Lt"/>
                <w:color w:val="000000"/>
                <w:sz w:val="21"/>
                <w:szCs w:val="21"/>
              </w:rPr>
              <w:t>Directrice adjointe du CCAS et coordinatrice petite enfance</w:t>
            </w:r>
          </w:p>
          <w:p w14:paraId="248EA40D" w14:textId="77777777" w:rsidR="00227A23" w:rsidRPr="001672F7" w:rsidRDefault="00227A23" w:rsidP="00110079">
            <w:pPr>
              <w:spacing w:line="40" w:lineRule="atLeast"/>
              <w:rPr>
                <w:rFonts w:ascii="Roboto Lt" w:hAnsi="Roboto Lt"/>
                <w:color w:val="000000"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 xml:space="preserve">  </w:t>
            </w:r>
            <w:r w:rsidR="00E16A2A" w:rsidRPr="001672F7">
              <w:rPr>
                <w:rFonts w:ascii="Roboto Lt" w:hAnsi="Roboto Lt"/>
                <w:b/>
                <w:sz w:val="21"/>
                <w:szCs w:val="21"/>
              </w:rPr>
              <w:t>-</w:t>
            </w: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   N + 3 : Directeur du CCAS</w:t>
            </w:r>
          </w:p>
          <w:p w14:paraId="0F383B07" w14:textId="77777777" w:rsidR="00227A23" w:rsidRPr="001672F7" w:rsidRDefault="00E16A2A" w:rsidP="00110079">
            <w:pPr>
              <w:spacing w:line="40" w:lineRule="atLeast"/>
              <w:rPr>
                <w:rFonts w:ascii="Roboto Lt" w:hAnsi="Roboto Lt"/>
                <w:color w:val="000000"/>
                <w:sz w:val="21"/>
                <w:szCs w:val="21"/>
              </w:rPr>
            </w:pPr>
            <w:r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</w:t>
            </w:r>
            <w:r w:rsidRPr="001672F7">
              <w:rPr>
                <w:rFonts w:ascii="Roboto Lt" w:hAnsi="Roboto Lt"/>
                <w:b/>
                <w:sz w:val="21"/>
                <w:szCs w:val="21"/>
              </w:rPr>
              <w:t>-</w:t>
            </w:r>
            <w:r w:rsidR="00227A23" w:rsidRPr="001672F7">
              <w:rPr>
                <w:rFonts w:ascii="Roboto Lt" w:hAnsi="Roboto Lt"/>
                <w:color w:val="000000"/>
                <w:sz w:val="21"/>
                <w:szCs w:val="21"/>
              </w:rPr>
              <w:t xml:space="preserve">     N + 4 : DGS</w:t>
            </w:r>
          </w:p>
          <w:p w14:paraId="7B3D26C6" w14:textId="77777777" w:rsidR="00227A23" w:rsidRPr="001672F7" w:rsidRDefault="00227A23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</w:p>
          <w:p w14:paraId="740572B6" w14:textId="77777777" w:rsidR="00227A23" w:rsidRPr="001672F7" w:rsidRDefault="00227A23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  <w:u w:val="single"/>
              </w:rPr>
              <w:t>Liens fonctionnels</w:t>
            </w:r>
          </w:p>
          <w:p w14:paraId="100EA8D4" w14:textId="77777777" w:rsidR="00227A23" w:rsidRPr="001672F7" w:rsidRDefault="00E16A2A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   -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  Intervenants extérieurs</w:t>
            </w:r>
          </w:p>
          <w:p w14:paraId="5D390A0F" w14:textId="691DBB89" w:rsidR="00227A23" w:rsidRPr="001672F7" w:rsidRDefault="00E16A2A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   -  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Médecin et psychologue du SPE</w:t>
            </w:r>
          </w:p>
        </w:tc>
      </w:tr>
    </w:tbl>
    <w:p w14:paraId="74FB6EF2" w14:textId="77777777" w:rsidR="00227A23" w:rsidRPr="001672F7" w:rsidRDefault="00227A23" w:rsidP="00227A23">
      <w:pPr>
        <w:jc w:val="left"/>
        <w:rPr>
          <w:rFonts w:ascii="Roboto Lt" w:hAnsi="Roboto Lt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27A23" w:rsidRPr="001672F7" w14:paraId="536A13CA" w14:textId="77777777" w:rsidTr="00110079">
        <w:tc>
          <w:tcPr>
            <w:tcW w:w="9747" w:type="dxa"/>
            <w:shd w:val="clear" w:color="auto" w:fill="C0C0C0"/>
          </w:tcPr>
          <w:p w14:paraId="6CDC1DA4" w14:textId="77777777" w:rsidR="00227A23" w:rsidRPr="001672F7" w:rsidRDefault="00227A23" w:rsidP="00110079">
            <w:pPr>
              <w:jc w:val="center"/>
              <w:rPr>
                <w:rFonts w:ascii="Roboto Lt" w:hAnsi="Roboto Lt"/>
                <w:b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>Objectifs/Missions/Responsabilités/Résultats/Champ d’autonomie</w:t>
            </w:r>
          </w:p>
        </w:tc>
      </w:tr>
      <w:tr w:rsidR="00227A23" w:rsidRPr="001672F7" w14:paraId="05215336" w14:textId="77777777" w:rsidTr="00797AFE">
        <w:trPr>
          <w:trHeight w:val="1753"/>
        </w:trPr>
        <w:tc>
          <w:tcPr>
            <w:tcW w:w="9747" w:type="dxa"/>
            <w:shd w:val="clear" w:color="auto" w:fill="auto"/>
          </w:tcPr>
          <w:p w14:paraId="278605ED" w14:textId="77777777" w:rsidR="00227A23" w:rsidRPr="001672F7" w:rsidRDefault="00227A23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</w:p>
          <w:p w14:paraId="5B9E0AE5" w14:textId="77777777" w:rsidR="00C91509" w:rsidRPr="001672F7" w:rsidRDefault="00C91509" w:rsidP="00C91509">
            <w:pPr>
              <w:pStyle w:val="Paragraphedeliste"/>
              <w:numPr>
                <w:ilvl w:val="0"/>
                <w:numId w:val="2"/>
              </w:num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Concevoir et mettre en œuvre le projet pédagogique en lien avec la Directrice et l’’équipe</w:t>
            </w:r>
          </w:p>
          <w:p w14:paraId="5914DD10" w14:textId="77777777" w:rsidR="00C91509" w:rsidRPr="001672F7" w:rsidRDefault="00C91509" w:rsidP="00C91509">
            <w:pPr>
              <w:pStyle w:val="Paragraphedeliste"/>
              <w:numPr>
                <w:ilvl w:val="0"/>
                <w:numId w:val="2"/>
              </w:num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Coordonner les projets d’activités qui en découlent</w:t>
            </w:r>
          </w:p>
          <w:p w14:paraId="1071A1E8" w14:textId="77777777" w:rsidR="00C91509" w:rsidRPr="001672F7" w:rsidRDefault="00C91509" w:rsidP="00C91509">
            <w:pPr>
              <w:pStyle w:val="Paragraphedeliste"/>
              <w:numPr>
                <w:ilvl w:val="0"/>
                <w:numId w:val="2"/>
              </w:num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Assurer l‘accueil des enfants et leur famille </w:t>
            </w:r>
          </w:p>
          <w:p w14:paraId="725CF4C1" w14:textId="77777777" w:rsidR="00C91509" w:rsidRPr="001672F7" w:rsidRDefault="00C91509" w:rsidP="00C91509">
            <w:pPr>
              <w:pStyle w:val="Paragraphedeliste"/>
              <w:numPr>
                <w:ilvl w:val="0"/>
                <w:numId w:val="2"/>
              </w:num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Accompagner les parents dans l’éducation de leur enfant</w:t>
            </w:r>
          </w:p>
          <w:p w14:paraId="73268825" w14:textId="77777777" w:rsidR="00C91509" w:rsidRPr="001672F7" w:rsidRDefault="00C91509" w:rsidP="00C91509">
            <w:pPr>
              <w:pStyle w:val="Paragraphedeliste"/>
              <w:numPr>
                <w:ilvl w:val="0"/>
                <w:numId w:val="2"/>
              </w:num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Assurer la continuité de direction</w:t>
            </w:r>
          </w:p>
          <w:p w14:paraId="2841F359" w14:textId="77777777" w:rsidR="00227A23" w:rsidRPr="001672F7" w:rsidRDefault="00C91509" w:rsidP="00C91509">
            <w:pPr>
              <w:pStyle w:val="Paragraphedeliste"/>
              <w:numPr>
                <w:ilvl w:val="0"/>
                <w:numId w:val="2"/>
              </w:numPr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Etre l’accompagnant santé de la structure</w:t>
            </w:r>
          </w:p>
        </w:tc>
      </w:tr>
    </w:tbl>
    <w:p w14:paraId="6A81E2BB" w14:textId="77777777" w:rsidR="00227A23" w:rsidRPr="001672F7" w:rsidRDefault="00227A23" w:rsidP="00227A23">
      <w:pPr>
        <w:jc w:val="left"/>
        <w:rPr>
          <w:rFonts w:ascii="Roboto Lt" w:hAnsi="Roboto Lt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27A23" w:rsidRPr="001672F7" w14:paraId="2F1C8E22" w14:textId="77777777" w:rsidTr="00110079">
        <w:tc>
          <w:tcPr>
            <w:tcW w:w="9747" w:type="dxa"/>
            <w:shd w:val="clear" w:color="auto" w:fill="C0C0C0"/>
          </w:tcPr>
          <w:p w14:paraId="13E40EE8" w14:textId="77777777" w:rsidR="00227A23" w:rsidRPr="001672F7" w:rsidRDefault="00227A23" w:rsidP="00110079">
            <w:pPr>
              <w:jc w:val="center"/>
              <w:rPr>
                <w:rFonts w:ascii="Roboto Lt" w:hAnsi="Roboto Lt"/>
                <w:b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>Activités/Tâches/Méthodes/Contrôle</w:t>
            </w:r>
          </w:p>
        </w:tc>
      </w:tr>
      <w:tr w:rsidR="00227A23" w:rsidRPr="001672F7" w14:paraId="50DC888E" w14:textId="77777777" w:rsidTr="00110079">
        <w:tc>
          <w:tcPr>
            <w:tcW w:w="9747" w:type="dxa"/>
            <w:shd w:val="clear" w:color="auto" w:fill="auto"/>
          </w:tcPr>
          <w:p w14:paraId="75857C80" w14:textId="77777777" w:rsidR="00227A23" w:rsidRPr="001672F7" w:rsidRDefault="00227A23" w:rsidP="00110079">
            <w:pPr>
              <w:jc w:val="left"/>
              <w:rPr>
                <w:rFonts w:ascii="Roboto Lt" w:hAnsi="Roboto Lt"/>
                <w:sz w:val="21"/>
                <w:szCs w:val="21"/>
              </w:rPr>
            </w:pPr>
          </w:p>
          <w:p w14:paraId="1D0625A6" w14:textId="77777777" w:rsidR="00227A23" w:rsidRPr="001672F7" w:rsidRDefault="00227A23" w:rsidP="00C91509">
            <w:pPr>
              <w:rPr>
                <w:rFonts w:ascii="Roboto Lt" w:hAnsi="Roboto Lt"/>
                <w:b/>
                <w:sz w:val="21"/>
                <w:szCs w:val="21"/>
                <w:u w:val="single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  <w:u w:val="single"/>
              </w:rPr>
              <w:t>Activités principales</w:t>
            </w:r>
          </w:p>
          <w:p w14:paraId="0FDF218E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</w:rPr>
              <w:t>-</w:t>
            </w:r>
            <w:r w:rsidR="00227A23" w:rsidRPr="001672F7">
              <w:rPr>
                <w:rFonts w:ascii="Roboto Lt" w:hAnsi="Roboto Lt"/>
                <w:color w:val="000000"/>
                <w:sz w:val="21"/>
                <w:szCs w:val="21"/>
              </w:rPr>
              <w:t>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Participer aux soins d’hygiène, de confort et de bien-être des enfants</w:t>
            </w:r>
          </w:p>
          <w:p w14:paraId="7E170CAA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Participer à l’organisation des repas et de la sieste. Accompagner les enfants lors de ces temps </w:t>
            </w:r>
          </w:p>
          <w:p w14:paraId="554DCBEB" w14:textId="77777777" w:rsidR="00227A23" w:rsidRPr="001672F7" w:rsidRDefault="00D12083" w:rsidP="00110079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</w:tabs>
              <w:spacing w:line="40" w:lineRule="atLeast"/>
              <w:contextualSpacing/>
              <w:jc w:val="lef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Encadrer un groupe d’enfants ;</w:t>
            </w:r>
          </w:p>
          <w:p w14:paraId="2494E172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Observer l’enfant dans son évolution </w:t>
            </w:r>
          </w:p>
          <w:p w14:paraId="7E999B8A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Favoriser les échanges au sein de l’équipe autour de ces observations en tenant compte du projet éducatif de la structure</w:t>
            </w:r>
          </w:p>
          <w:p w14:paraId="65F1081F" w14:textId="7533E47D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Impulser, en étroite collaboration avec la directrice de la structure, le travail d’élaboration et d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’adaptation du projet </w:t>
            </w:r>
            <w:r w:rsidR="00797AFE" w:rsidRPr="001672F7">
              <w:rPr>
                <w:rFonts w:ascii="Roboto Lt" w:hAnsi="Roboto Lt"/>
                <w:sz w:val="21"/>
                <w:szCs w:val="21"/>
              </w:rPr>
              <w:t>éducatif de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l’établissement et veiller à sa mise en œuvre au quotidien </w:t>
            </w:r>
          </w:p>
          <w:p w14:paraId="6AD18B5D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lastRenderedPageBreak/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Concevoir, mettre en œuvre et évaluer des projets d’éveil, dans le respect du projet d’établissement et du projet de service. Travailler en étroite collaboration avec les autres directrices du service à la mise en œuvre de projets communs aux différentes structures ; </w:t>
            </w:r>
          </w:p>
          <w:p w14:paraId="03DC6387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Organiser au quotidien et/ou accompagner l’équipe dans l’organisation d’activités ludiques d’éveil et de temps de « jeux libres » adaptés aux besoins des enfants ;</w:t>
            </w:r>
          </w:p>
          <w:p w14:paraId="38E2E585" w14:textId="196A3F52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Guider l’enfant dans l’apprentissage des gestes de la vie quotidienne et des règles de vie en collectivité. L’aider à </w:t>
            </w:r>
            <w:r w:rsidR="00797AFE" w:rsidRPr="001672F7">
              <w:rPr>
                <w:rFonts w:ascii="Roboto Lt" w:hAnsi="Roboto Lt"/>
                <w:sz w:val="21"/>
                <w:szCs w:val="21"/>
              </w:rPr>
              <w:t>devenir autonome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et à grandir en ayant confiance en lui et dans les autres.</w:t>
            </w:r>
          </w:p>
          <w:p w14:paraId="738BF0FC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- 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Accueillir les parents, être à l’écoute et favoriser les échanges avec eux autour de l’enfant. Les soutenir et les conforter dans leur fonction parentale.</w:t>
            </w:r>
          </w:p>
          <w:p w14:paraId="5AA8F34C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- </w:t>
            </w:r>
            <w:r w:rsidR="00BA4507"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Aménager l’espace de vie des enfants pour assurer leur sécurité, leur confort et leur </w:t>
            </w:r>
            <w:r w:rsidRPr="001672F7">
              <w:rPr>
                <w:rFonts w:ascii="Roboto Lt" w:hAnsi="Roboto Lt"/>
                <w:sz w:val="21"/>
                <w:szCs w:val="21"/>
              </w:rPr>
              <w:t>bien-être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>.</w:t>
            </w:r>
          </w:p>
          <w:p w14:paraId="1E8A9F46" w14:textId="77777777" w:rsidR="000665CC" w:rsidRPr="001672F7" w:rsidRDefault="00D12083" w:rsidP="00D12083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BA4507"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 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t>Assurer le suivi des enfants sur le plan paramédical (réunion, VM si nécessaire, vaccination, PAI)</w:t>
            </w:r>
          </w:p>
          <w:p w14:paraId="470D1327" w14:textId="77777777" w:rsidR="001922AB" w:rsidRPr="001672F7" w:rsidRDefault="001922AB" w:rsidP="00D12083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 Favoriser l’accueil et accompagner l’enfant ayant des besoins particuliers ou présentant un handicap</w:t>
            </w:r>
          </w:p>
          <w:p w14:paraId="5BA48706" w14:textId="77777777" w:rsidR="000665CC" w:rsidRPr="001672F7" w:rsidRDefault="00D12083" w:rsidP="00D12083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BA4507"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t xml:space="preserve">Accompagner les autres </w:t>
            </w:r>
            <w:r w:rsidRPr="001672F7">
              <w:rPr>
                <w:rFonts w:ascii="Roboto Lt" w:hAnsi="Roboto Lt"/>
                <w:sz w:val="21"/>
                <w:szCs w:val="21"/>
              </w:rPr>
              <w:t>professionnels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t xml:space="preserve"> de l'EAJE en matière de santé et de prévention, notamment dans l’application des protocoles prévus dans le règlement de fonctionnement</w:t>
            </w:r>
            <w:r w:rsidR="001922AB" w:rsidRPr="001672F7">
              <w:rPr>
                <w:rFonts w:ascii="Roboto Lt" w:hAnsi="Roboto Lt"/>
                <w:sz w:val="21"/>
                <w:szCs w:val="21"/>
              </w:rPr>
              <w:t xml:space="preserve"> et projet d’établissement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t>.</w:t>
            </w:r>
          </w:p>
          <w:p w14:paraId="51DCD270" w14:textId="41CE4263" w:rsidR="00C91509" w:rsidRPr="001672F7" w:rsidRDefault="00D12083" w:rsidP="00C9150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t>Relayer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t>les préconisations du référent en santé du jeune enfant.</w:t>
            </w:r>
            <w:r w:rsidR="000665CC" w:rsidRPr="001672F7">
              <w:rPr>
                <w:rFonts w:ascii="Roboto Lt" w:hAnsi="Roboto Lt"/>
                <w:sz w:val="21"/>
                <w:szCs w:val="21"/>
              </w:rPr>
              <w:br/>
            </w:r>
            <w:r w:rsidR="00797AFE" w:rsidRPr="001672F7">
              <w:rPr>
                <w:rFonts w:ascii="Roboto Lt" w:hAnsi="Roboto Lt"/>
                <w:sz w:val="21"/>
                <w:szCs w:val="21"/>
              </w:rPr>
              <w:t>- Gérer</w:t>
            </w:r>
            <w:r w:rsidR="00C91509" w:rsidRPr="001672F7">
              <w:rPr>
                <w:rFonts w:ascii="Roboto Lt" w:hAnsi="Roboto Lt"/>
                <w:sz w:val="21"/>
                <w:szCs w:val="21"/>
              </w:rPr>
              <w:t xml:space="preserve"> le matériel para médical et médical de la structure et veiller à son renouvellement</w:t>
            </w:r>
          </w:p>
          <w:p w14:paraId="1F81E3B0" w14:textId="77777777" w:rsidR="00227A23" w:rsidRPr="001672F7" w:rsidRDefault="0014302E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  Assurer les astreintes du Service Petit</w:t>
            </w:r>
            <w:r w:rsidR="001922AB" w:rsidRPr="001672F7">
              <w:rPr>
                <w:rFonts w:ascii="Roboto Lt" w:hAnsi="Roboto Lt"/>
                <w:sz w:val="21"/>
                <w:szCs w:val="21"/>
              </w:rPr>
              <w:t>e</w:t>
            </w:r>
            <w:r w:rsidRPr="001672F7">
              <w:rPr>
                <w:rFonts w:ascii="Roboto Lt" w:hAnsi="Roboto Lt"/>
                <w:sz w:val="21"/>
                <w:szCs w:val="21"/>
              </w:rPr>
              <w:t xml:space="preserve"> Enfance</w:t>
            </w:r>
          </w:p>
          <w:p w14:paraId="550897F9" w14:textId="77777777" w:rsidR="0014302E" w:rsidRPr="001672F7" w:rsidRDefault="0014302E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</w:p>
          <w:p w14:paraId="45BB1EC6" w14:textId="77777777" w:rsidR="00227A23" w:rsidRPr="001672F7" w:rsidRDefault="00227A23" w:rsidP="00C91509">
            <w:pPr>
              <w:rPr>
                <w:rFonts w:ascii="Roboto Lt" w:hAnsi="Roboto Lt"/>
                <w:b/>
                <w:sz w:val="21"/>
                <w:szCs w:val="21"/>
                <w:u w:val="single"/>
              </w:rPr>
            </w:pPr>
            <w:r w:rsidRPr="001672F7">
              <w:rPr>
                <w:rFonts w:ascii="Roboto Lt" w:hAnsi="Roboto Lt"/>
                <w:b/>
                <w:sz w:val="21"/>
                <w:szCs w:val="21"/>
                <w:u w:val="single"/>
              </w:rPr>
              <w:t>Activités secondaires ou en continuité de direction</w:t>
            </w:r>
          </w:p>
          <w:p w14:paraId="36985A50" w14:textId="77777777" w:rsidR="00F74AB0" w:rsidRPr="001672F7" w:rsidRDefault="00D12083" w:rsidP="00F74AB0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-   </w:t>
            </w:r>
            <w:r w:rsidR="00F74AB0" w:rsidRPr="001672F7">
              <w:rPr>
                <w:rFonts w:ascii="Roboto Lt" w:hAnsi="Roboto Lt"/>
                <w:sz w:val="21"/>
                <w:szCs w:val="21"/>
              </w:rPr>
              <w:t xml:space="preserve">Participer à la gestion administrative et financière de la structure pour les taches non </w:t>
            </w:r>
            <w:proofErr w:type="spellStart"/>
            <w:r w:rsidR="00F74AB0" w:rsidRPr="001672F7">
              <w:rPr>
                <w:rFonts w:ascii="Roboto Lt" w:hAnsi="Roboto Lt"/>
                <w:sz w:val="21"/>
                <w:szCs w:val="21"/>
              </w:rPr>
              <w:t>différables</w:t>
            </w:r>
            <w:proofErr w:type="spellEnd"/>
            <w:r w:rsidR="00F74AB0" w:rsidRPr="001672F7">
              <w:rPr>
                <w:rFonts w:ascii="Roboto Lt" w:hAnsi="Roboto Lt"/>
                <w:sz w:val="21"/>
                <w:szCs w:val="21"/>
              </w:rPr>
              <w:t xml:space="preserve"> dans le temps ou en cas d’absence prolongée de la directrice</w:t>
            </w:r>
          </w:p>
          <w:p w14:paraId="0DCD7460" w14:textId="77777777" w:rsidR="00227A23" w:rsidRPr="001672F7" w:rsidRDefault="00F74AB0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 Préparer et animer, aux côtés de la directrice, les réunions d’équipe </w:t>
            </w:r>
          </w:p>
          <w:p w14:paraId="1DF63B07" w14:textId="77777777" w:rsidR="00227A23" w:rsidRPr="001672F7" w:rsidRDefault="00D12083" w:rsidP="00110079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>-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  Accueillir, encadrer et accompagner les élèves stagiaires en veillant à ce qu’ils acquièrent des compétences</w:t>
            </w:r>
          </w:p>
          <w:p w14:paraId="0A433F35" w14:textId="77777777" w:rsidR="00227A23" w:rsidRPr="001672F7" w:rsidRDefault="00D12083" w:rsidP="0014302E">
            <w:pPr>
              <w:spacing w:line="40" w:lineRule="atLeast"/>
              <w:rPr>
                <w:rFonts w:ascii="Roboto Lt" w:hAnsi="Roboto Lt"/>
                <w:sz w:val="21"/>
                <w:szCs w:val="21"/>
              </w:rPr>
            </w:pPr>
            <w:r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  <w:r w:rsidR="00227A23" w:rsidRPr="001672F7">
              <w:rPr>
                <w:rFonts w:ascii="Roboto Lt" w:hAnsi="Roboto Lt"/>
                <w:sz w:val="21"/>
                <w:szCs w:val="21"/>
              </w:rPr>
              <w:t xml:space="preserve"> </w:t>
            </w:r>
          </w:p>
        </w:tc>
      </w:tr>
    </w:tbl>
    <w:p w14:paraId="4BBBBA7F" w14:textId="77777777" w:rsidR="00227A23" w:rsidRPr="001672F7" w:rsidRDefault="00227A23" w:rsidP="00227A23">
      <w:pPr>
        <w:jc w:val="left"/>
        <w:rPr>
          <w:rFonts w:ascii="Roboto Lt" w:hAnsi="Roboto Lt"/>
          <w:sz w:val="21"/>
          <w:szCs w:val="21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14302E" w:rsidRPr="001672F7" w14:paraId="32665D89" w14:textId="77777777" w:rsidTr="00C91509">
        <w:tc>
          <w:tcPr>
            <w:tcW w:w="9973" w:type="dxa"/>
            <w:shd w:val="clear" w:color="auto" w:fill="C0C0C0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7"/>
            </w:tblGrid>
            <w:tr w:rsidR="0014302E" w:rsidRPr="001672F7" w14:paraId="31693292" w14:textId="77777777" w:rsidTr="0014302E">
              <w:tc>
                <w:tcPr>
                  <w:tcW w:w="9747" w:type="dxa"/>
                  <w:shd w:val="clear" w:color="auto" w:fill="FFFFFF" w:themeFill="background1"/>
                </w:tcPr>
                <w:p w14:paraId="7BEE6C7B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</w:p>
                <w:p w14:paraId="04C49C6E" w14:textId="6692AA0B" w:rsidR="00C91509" w:rsidRPr="001672F7" w:rsidRDefault="00797AFE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  <w:u w:val="single"/>
                    </w:rPr>
                    <w:t>Compétences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:</w:t>
                  </w:r>
                </w:p>
                <w:p w14:paraId="05B1D140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Savoir-faire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 :</w:t>
                  </w:r>
                </w:p>
                <w:p w14:paraId="11B53AF3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Connaitre le développement physique et affectif de l’enfant en lien avec les neurosciences</w:t>
                  </w:r>
                </w:p>
                <w:p w14:paraId="70A346AE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Savoir exécuter les soins d’hygiène à l’enfant</w:t>
                  </w:r>
                </w:p>
                <w:p w14:paraId="42DB6936" w14:textId="0D94FC15" w:rsidR="0014302E" w:rsidRPr="001672F7" w:rsidRDefault="0014302E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- Connaitre les gestes des premiers secours, 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>assurer les soins en lien avec un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PAI, 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participer à la 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form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>ation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les autres agents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et </w:t>
                  </w:r>
                  <w:r w:rsidR="00094B21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être garant de la </w:t>
                  </w:r>
                  <w:r w:rsidR="00797AFE" w:rsidRPr="001672F7">
                    <w:rPr>
                      <w:rFonts w:ascii="Roboto Lt" w:hAnsi="Roboto Lt"/>
                      <w:sz w:val="21"/>
                      <w:szCs w:val="21"/>
                    </w:rPr>
                    <w:t>mise en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place </w:t>
                  </w:r>
                  <w:r w:rsidR="00094B21" w:rsidRPr="001672F7">
                    <w:rPr>
                      <w:rFonts w:ascii="Roboto Lt" w:hAnsi="Roboto Lt"/>
                      <w:sz w:val="21"/>
                      <w:szCs w:val="21"/>
                    </w:rPr>
                    <w:t>des conduites à tenir et protocoles d’urgence et de soins</w:t>
                  </w:r>
                </w:p>
                <w:p w14:paraId="76601AF3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Savoir animer un groupe d’enfant</w:t>
                  </w:r>
                </w:p>
                <w:p w14:paraId="5FF6D06A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- Savoir concevoir et conduire un projet  </w:t>
                  </w:r>
                </w:p>
                <w:p w14:paraId="1AA66154" w14:textId="77F178C0" w:rsidR="001922AB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- </w:t>
                  </w:r>
                  <w:proofErr w:type="spellStart"/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Etre</w:t>
                  </w:r>
                  <w:proofErr w:type="spellEnd"/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</w:t>
                  </w:r>
                  <w:r w:rsidR="00797AFE" w:rsidRPr="001672F7">
                    <w:rPr>
                      <w:rFonts w:ascii="Roboto Lt" w:hAnsi="Roboto Lt"/>
                      <w:sz w:val="21"/>
                      <w:szCs w:val="21"/>
                    </w:rPr>
                    <w:t>garant avec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la directrice du règlement 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>de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fonctionnement </w:t>
                  </w:r>
                  <w:r w:rsidR="001922AB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et du projet d’établissement </w:t>
                  </w:r>
                </w:p>
                <w:p w14:paraId="7BF09FCA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Connaitre la réglementation des établissements petite enfance</w:t>
                  </w:r>
                </w:p>
                <w:p w14:paraId="592F0523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Connaitre le fonctionnement de son environnement territorial</w:t>
                  </w:r>
                </w:p>
                <w:p w14:paraId="7BE4FA2F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Maitriser l’outil informatique (WORD et EXEL) et s’approprier le logiciel métier CONCERTO</w:t>
                  </w:r>
                </w:p>
                <w:p w14:paraId="1A5EE18D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Savoir animer une équipe et accompagner le changement</w:t>
                  </w:r>
                </w:p>
                <w:p w14:paraId="44FF9718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Avoir des capacités en matière de gestion administrative et financière</w:t>
                  </w:r>
                </w:p>
                <w:p w14:paraId="1C544864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-Avoir le permis de conduire</w:t>
                  </w:r>
                  <w:r w:rsidR="00094B21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B</w:t>
                  </w:r>
                </w:p>
                <w:p w14:paraId="6869E18B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</w:p>
                <w:p w14:paraId="40FE7AB2" w14:textId="77777777" w:rsidR="00C91509" w:rsidRPr="001672F7" w:rsidRDefault="00C91509" w:rsidP="00C91509">
                  <w:pPr>
                    <w:rPr>
                      <w:rFonts w:ascii="Roboto Lt" w:hAnsi="Roboto Lt"/>
                      <w:b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Savoir être :</w:t>
                  </w:r>
                </w:p>
                <w:p w14:paraId="7DB5D966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</w:t>
                  </w:r>
                  <w:r w:rsidR="0014302E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Savoir travailler et s’affirmer en équipe </w:t>
                  </w:r>
                </w:p>
                <w:p w14:paraId="44621CFC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Être à l’écoute de ses collègues, avoir le sens de l’observation et de la communication</w:t>
                  </w:r>
                </w:p>
                <w:p w14:paraId="02FEBE00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Savoir travailler en partenariat avec des acteurs extérieurs (associations, médiathèque, etc.) </w:t>
                  </w:r>
                </w:p>
                <w:p w14:paraId="01CBC04C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Posséder une résistance physique et respecter les conseils d’ergonomie pour ne pas se blesser</w:t>
                  </w:r>
                </w:p>
                <w:p w14:paraId="009CE33B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Être dynamique et organisée</w:t>
                  </w:r>
                </w:p>
                <w:p w14:paraId="1DC5FAB7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Être autonome</w:t>
                  </w:r>
                </w:p>
                <w:p w14:paraId="4F2FF7BE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Faire preuve de discrétion</w:t>
                  </w:r>
                </w:p>
                <w:p w14:paraId="1CC2B0F3" w14:textId="05B25BB5" w:rsidR="00C91509" w:rsidRPr="00797AFE" w:rsidRDefault="00C91509" w:rsidP="00797AFE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 Avoir le sens des responsabilités et du service public.</w:t>
                  </w:r>
                </w:p>
                <w:p w14:paraId="6F0BEC9A" w14:textId="77777777" w:rsidR="00797AFE" w:rsidRDefault="00797AFE" w:rsidP="00C91509">
                  <w:pPr>
                    <w:rPr>
                      <w:rFonts w:ascii="Roboto Lt" w:hAnsi="Roboto Lt"/>
                      <w:b/>
                      <w:sz w:val="21"/>
                      <w:szCs w:val="21"/>
                      <w:u w:val="single"/>
                    </w:rPr>
                  </w:pPr>
                </w:p>
                <w:p w14:paraId="5FB3421B" w14:textId="77777777" w:rsidR="00797AFE" w:rsidRDefault="00797AFE" w:rsidP="00C91509">
                  <w:pPr>
                    <w:rPr>
                      <w:rFonts w:ascii="Roboto Lt" w:hAnsi="Roboto Lt"/>
                      <w:b/>
                      <w:sz w:val="21"/>
                      <w:szCs w:val="21"/>
                      <w:u w:val="single"/>
                    </w:rPr>
                  </w:pPr>
                </w:p>
                <w:p w14:paraId="740B1697" w14:textId="3780B52D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  <w:u w:val="single"/>
                    </w:rPr>
                    <w:lastRenderedPageBreak/>
                    <w:t>Contraintes particulières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 :</w:t>
                  </w:r>
                </w:p>
                <w:p w14:paraId="686EA786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</w:t>
                  </w:r>
                  <w:r w:rsidR="0014302E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Horaires de journée</w:t>
                  </w:r>
                  <w:r w:rsidR="00094B21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entre 7h30 et 18h30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suivant un planning établi et modifiable en fonction des nécessités de service ;</w:t>
                  </w:r>
                </w:p>
                <w:p w14:paraId="781DA581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</w:t>
                  </w:r>
                  <w:r w:rsidR="0014302E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Disponibilité et participation à des réunions en soirée une fois par mois</w:t>
                  </w:r>
                </w:p>
                <w:p w14:paraId="2463404C" w14:textId="77777777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</w:t>
                  </w:r>
                  <w:r w:rsidR="0014302E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Déplacements ponctuels sur le territoire communal </w:t>
                  </w:r>
                </w:p>
                <w:p w14:paraId="0576961B" w14:textId="7AFBFFF0" w:rsidR="00C91509" w:rsidRPr="001672F7" w:rsidRDefault="00C91509" w:rsidP="00C91509">
                  <w:pPr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-</w:t>
                  </w:r>
                  <w:r w:rsidR="0014302E"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 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Port de blouse de travail et d’une paire de chaussure de sécurité.</w:t>
                  </w:r>
                </w:p>
              </w:tc>
            </w:tr>
            <w:tr w:rsidR="0014302E" w:rsidRPr="001672F7" w14:paraId="60D669D3" w14:textId="77777777" w:rsidTr="0048421B">
              <w:tc>
                <w:tcPr>
                  <w:tcW w:w="9747" w:type="dxa"/>
                  <w:shd w:val="clear" w:color="auto" w:fill="C0C0C0"/>
                </w:tcPr>
                <w:p w14:paraId="2BC5DDB0" w14:textId="77777777" w:rsidR="00C91509" w:rsidRPr="001672F7" w:rsidRDefault="00C91509" w:rsidP="00C91509">
                  <w:pPr>
                    <w:jc w:val="center"/>
                    <w:rPr>
                      <w:rFonts w:ascii="Roboto Lt" w:hAnsi="Roboto Lt"/>
                      <w:b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lastRenderedPageBreak/>
                    <w:t>Type d’emploi (filière – cadre d’emploi – régime indemnitaire – NBI/Horaires/Lieu de travail – Secteurs d’intervention</w:t>
                  </w:r>
                </w:p>
              </w:tc>
            </w:tr>
            <w:tr w:rsidR="0014302E" w:rsidRPr="001672F7" w14:paraId="1D006157" w14:textId="77777777" w:rsidTr="0014302E">
              <w:tc>
                <w:tcPr>
                  <w:tcW w:w="9747" w:type="dxa"/>
                  <w:shd w:val="clear" w:color="auto" w:fill="FFFFFF" w:themeFill="background1"/>
                </w:tcPr>
                <w:p w14:paraId="1CA6A908" w14:textId="77777777" w:rsidR="00C91509" w:rsidRPr="001672F7" w:rsidRDefault="00C91509" w:rsidP="00C91509">
                  <w:pPr>
                    <w:jc w:val="left"/>
                    <w:rPr>
                      <w:rFonts w:ascii="Roboto Lt" w:hAnsi="Roboto Lt"/>
                      <w:sz w:val="21"/>
                      <w:szCs w:val="21"/>
                    </w:rPr>
                  </w:pPr>
                </w:p>
                <w:p w14:paraId="40AF6888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Filière 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: Médico-sociale</w:t>
                  </w:r>
                </w:p>
                <w:p w14:paraId="2449EDF8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Cadre d’emploi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 : Catégorie A : Infirmier(e)</w:t>
                  </w:r>
                  <w:r w:rsidR="0014302E" w:rsidRPr="001672F7">
                    <w:rPr>
                      <w:rFonts w:ascii="Roboto Lt" w:hAnsi="Roboto Lt"/>
                      <w:sz w:val="21"/>
                      <w:szCs w:val="21"/>
                    </w:rPr>
                    <w:t>diplômé(e)d’état</w:t>
                  </w:r>
                </w:p>
                <w:p w14:paraId="433AFE4A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Régime indemnitaire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 : Responsable adjoint ou chargé(e) de mission</w:t>
                  </w:r>
                </w:p>
                <w:p w14:paraId="493A2364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Temps de travail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 xml:space="preserve"> : Base de 35h30 (3 RTT) </w:t>
                  </w:r>
                </w:p>
                <w:p w14:paraId="566C8A3E" w14:textId="77777777" w:rsidR="00C91509" w:rsidRPr="001672F7" w:rsidRDefault="00C91509" w:rsidP="00C91509">
                  <w:pPr>
                    <w:spacing w:line="40" w:lineRule="atLeast"/>
                    <w:rPr>
                      <w:rFonts w:ascii="Roboto Lt" w:hAnsi="Roboto Lt"/>
                      <w:sz w:val="21"/>
                      <w:szCs w:val="21"/>
                    </w:rPr>
                  </w:pPr>
                  <w:r w:rsidRPr="001672F7">
                    <w:rPr>
                      <w:rFonts w:ascii="Roboto Lt" w:hAnsi="Roboto Lt"/>
                      <w:b/>
                      <w:sz w:val="21"/>
                      <w:szCs w:val="21"/>
                    </w:rPr>
                    <w:t>Secteurs</w:t>
                  </w:r>
                  <w:r w:rsidRPr="001672F7">
                    <w:rPr>
                      <w:rFonts w:ascii="Roboto Lt" w:hAnsi="Roboto Lt"/>
                      <w:sz w:val="21"/>
                      <w:szCs w:val="21"/>
                    </w:rPr>
                    <w:t> : Multi accueils collectifs du CCAS de la commune d’Eysines</w:t>
                  </w:r>
                </w:p>
              </w:tc>
            </w:tr>
          </w:tbl>
          <w:p w14:paraId="32A300E7" w14:textId="77777777" w:rsidR="00227A23" w:rsidRPr="001672F7" w:rsidRDefault="00227A23" w:rsidP="00110079">
            <w:pPr>
              <w:jc w:val="center"/>
              <w:rPr>
                <w:rFonts w:ascii="Roboto Lt" w:hAnsi="Roboto Lt"/>
                <w:b/>
                <w:sz w:val="21"/>
                <w:szCs w:val="21"/>
              </w:rPr>
            </w:pPr>
          </w:p>
        </w:tc>
      </w:tr>
    </w:tbl>
    <w:p w14:paraId="1C1F0C6A" w14:textId="77777777" w:rsidR="00227A23" w:rsidRPr="001672F7" w:rsidRDefault="00227A23" w:rsidP="00227A23">
      <w:pPr>
        <w:jc w:val="left"/>
        <w:rPr>
          <w:rFonts w:ascii="Roboto Lt" w:hAnsi="Roboto Lt"/>
          <w:sz w:val="21"/>
          <w:szCs w:val="21"/>
        </w:rPr>
      </w:pPr>
    </w:p>
    <w:p w14:paraId="6E2C0876" w14:textId="77777777" w:rsidR="00227A23" w:rsidRPr="001672F7" w:rsidRDefault="00227A23" w:rsidP="00227A23">
      <w:pPr>
        <w:rPr>
          <w:rFonts w:ascii="Roboto Lt" w:hAnsi="Roboto Lt"/>
          <w:bCs/>
          <w:sz w:val="21"/>
          <w:szCs w:val="21"/>
        </w:rPr>
      </w:pPr>
    </w:p>
    <w:p w14:paraId="2A4D7B6C" w14:textId="77777777" w:rsidR="00523065" w:rsidRPr="001672F7" w:rsidRDefault="00523065">
      <w:pPr>
        <w:rPr>
          <w:rFonts w:ascii="Roboto Lt" w:hAnsi="Roboto Lt"/>
          <w:sz w:val="21"/>
          <w:szCs w:val="21"/>
        </w:rPr>
      </w:pPr>
    </w:p>
    <w:sectPr w:rsidR="00523065" w:rsidRPr="0016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5A6"/>
    <w:multiLevelType w:val="hybridMultilevel"/>
    <w:tmpl w:val="FE049EBA"/>
    <w:lvl w:ilvl="0" w:tplc="B5644A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3631"/>
    <w:multiLevelType w:val="hybridMultilevel"/>
    <w:tmpl w:val="7682B9F6"/>
    <w:lvl w:ilvl="0" w:tplc="92BA6128">
      <w:numFmt w:val="bullet"/>
      <w:lvlText w:val="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53422">
    <w:abstractNumId w:val="1"/>
  </w:num>
  <w:num w:numId="2" w16cid:durableId="18980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23"/>
    <w:rsid w:val="000665CC"/>
    <w:rsid w:val="00094B21"/>
    <w:rsid w:val="0014302E"/>
    <w:rsid w:val="001672F7"/>
    <w:rsid w:val="001922AB"/>
    <w:rsid w:val="00227A23"/>
    <w:rsid w:val="004E6DC4"/>
    <w:rsid w:val="00523065"/>
    <w:rsid w:val="0076128C"/>
    <w:rsid w:val="00797AFE"/>
    <w:rsid w:val="00BA4507"/>
    <w:rsid w:val="00BB36F9"/>
    <w:rsid w:val="00C91509"/>
    <w:rsid w:val="00D12083"/>
    <w:rsid w:val="00E16A2A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374"/>
  <w15:chartTrackingRefBased/>
  <w15:docId w15:val="{82456F8B-47EF-4CB2-8AFC-E80A44CF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23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soustitre">
    <w:name w:val="sous-sous titre"/>
    <w:basedOn w:val="Normal"/>
    <w:link w:val="sous-soustitreCar"/>
    <w:qFormat/>
    <w:rsid w:val="00227A23"/>
    <w:rPr>
      <w:b/>
      <w:bCs/>
      <w:color w:val="4472C4"/>
      <w:u w:val="single"/>
    </w:rPr>
  </w:style>
  <w:style w:type="character" w:customStyle="1" w:styleId="sous-soustitreCar">
    <w:name w:val="sous-sous titre Car"/>
    <w:link w:val="sous-soustitre"/>
    <w:rsid w:val="00227A23"/>
    <w:rPr>
      <w:rFonts w:ascii="Calibri" w:eastAsia="Times New Roman" w:hAnsi="Calibri" w:cs="Times New Roman"/>
      <w:b/>
      <w:bCs/>
      <w:color w:val="4472C4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72"/>
    <w:qFormat/>
    <w:rsid w:val="000665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65CC"/>
    <w:rPr>
      <w:b/>
      <w:bCs/>
    </w:rPr>
  </w:style>
  <w:style w:type="table" w:styleId="Grilledutableau">
    <w:name w:val="Table Grid"/>
    <w:basedOn w:val="TableauNormal"/>
    <w:rsid w:val="0019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CHABOURY Catherine</dc:creator>
  <cp:keywords/>
  <dc:description/>
  <cp:lastModifiedBy>Patricia BIDALLE</cp:lastModifiedBy>
  <cp:revision>2</cp:revision>
  <dcterms:created xsi:type="dcterms:W3CDTF">2022-06-28T07:26:00Z</dcterms:created>
  <dcterms:modified xsi:type="dcterms:W3CDTF">2022-06-28T07:26:00Z</dcterms:modified>
</cp:coreProperties>
</file>